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FE9E0" w14:textId="7D6F96A3" w:rsidR="6D9FC1E8" w:rsidRDefault="00D543F4" w:rsidP="00C154AD">
      <w:pPr>
        <w:jc w:val="center"/>
        <w:rPr>
          <w:rFonts w:ascii="SuzukiPRORegular" w:hAnsi="SuzukiPRORegular"/>
          <w:b/>
          <w:bCs/>
        </w:rPr>
      </w:pPr>
      <w:r>
        <w:rPr>
          <w:noProof/>
        </w:rPr>
        <w:drawing>
          <wp:anchor distT="0" distB="0" distL="114300" distR="114300" simplePos="0" relativeHeight="251658240" behindDoc="0" locked="0" layoutInCell="1" allowOverlap="1" wp14:anchorId="29A0007B" wp14:editId="29A0007C">
            <wp:simplePos x="0" y="0"/>
            <wp:positionH relativeFrom="margin">
              <wp:posOffset>-478155</wp:posOffset>
            </wp:positionH>
            <wp:positionV relativeFrom="margin">
              <wp:posOffset>-706120</wp:posOffset>
            </wp:positionV>
            <wp:extent cx="6709410" cy="797560"/>
            <wp:effectExtent l="0" t="0" r="0" b="0"/>
            <wp:wrapSquare wrapText="bothSides"/>
            <wp:docPr id="4" name="Afbeelding 1">
              <a:extLst xmlns:a="http://schemas.openxmlformats.org/drawingml/2006/main">
                <a:ext uri="{FF2B5EF4-FFF2-40B4-BE49-F238E27FC236}">
                  <a16:creationId xmlns:a16="http://schemas.microsoft.com/office/drawing/2014/main" id="{3FACB824-2252-493D-8F42-585BD681BA7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9410"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946EB7">
        <w:rPr>
          <w:rFonts w:ascii="SuzukiPRORegular" w:hAnsi="SuzukiPRORegular"/>
          <w:b/>
          <w:bCs/>
          <w:sz w:val="28"/>
          <w:szCs w:val="28"/>
        </w:rPr>
        <w:t>C</w:t>
      </w:r>
      <w:r w:rsidR="00946EB7" w:rsidRPr="00946EB7">
        <w:rPr>
          <w:rFonts w:ascii="SuzukiPRORegular" w:hAnsi="SuzukiPRORegular"/>
          <w:b/>
          <w:bCs/>
          <w:sz w:val="28"/>
          <w:szCs w:val="28"/>
        </w:rPr>
        <w:t xml:space="preserve">ruise control nu </w:t>
      </w:r>
      <w:r w:rsidR="0034000F">
        <w:rPr>
          <w:rFonts w:ascii="SuzukiPRORegular" w:hAnsi="SuzukiPRORegular"/>
          <w:b/>
          <w:bCs/>
          <w:sz w:val="28"/>
          <w:szCs w:val="28"/>
        </w:rPr>
        <w:t>ook beschikbaar voor SV-7GX</w:t>
      </w:r>
    </w:p>
    <w:p w14:paraId="144543E8" w14:textId="77777777" w:rsidR="004503A0" w:rsidRDefault="004503A0" w:rsidP="00F537AC">
      <w:pPr>
        <w:rPr>
          <w:rFonts w:ascii="SuzukiPRORegular" w:hAnsi="SuzukiPRORegular"/>
          <w:b/>
          <w:bCs/>
        </w:rPr>
      </w:pPr>
    </w:p>
    <w:p w14:paraId="0B038843" w14:textId="6A2F0D22" w:rsidR="00F537AC" w:rsidRPr="00F537AC" w:rsidRDefault="00F537AC" w:rsidP="00F537AC">
      <w:pPr>
        <w:rPr>
          <w:rFonts w:ascii="SuzukiPRORegular" w:hAnsi="SuzukiPRORegular"/>
          <w:b/>
          <w:bCs/>
        </w:rPr>
      </w:pPr>
      <w:r w:rsidRPr="00F537AC">
        <w:rPr>
          <w:rFonts w:ascii="SuzukiPRORegular" w:hAnsi="SuzukiPRORegular"/>
          <w:b/>
          <w:bCs/>
        </w:rPr>
        <w:t xml:space="preserve">Suzuki breidt het </w:t>
      </w:r>
      <w:r w:rsidR="00B022E2" w:rsidRPr="00F537AC">
        <w:rPr>
          <w:rFonts w:ascii="SuzukiPRORegular" w:hAnsi="SuzukiPRORegular"/>
          <w:b/>
          <w:bCs/>
        </w:rPr>
        <w:t>accessoire aanbod</w:t>
      </w:r>
      <w:r w:rsidRPr="00F537AC">
        <w:rPr>
          <w:rFonts w:ascii="SuzukiPRORegular" w:hAnsi="SuzukiPRORegular"/>
          <w:b/>
          <w:bCs/>
        </w:rPr>
        <w:t xml:space="preserve"> voor de nieuwe SV-7GX uit met cruise control. Dankzij deze uitbreiding wordt de veelzijdige Grand Crossover nog comfortabeler tijdens langere ritten. </w:t>
      </w:r>
    </w:p>
    <w:p w14:paraId="218F2631" w14:textId="77777777" w:rsidR="00F537AC" w:rsidRDefault="00F537AC" w:rsidP="00F537AC">
      <w:pPr>
        <w:rPr>
          <w:rFonts w:ascii="SuzukiPRORegular" w:hAnsi="SuzukiPRORegular"/>
          <w:b/>
          <w:bCs/>
        </w:rPr>
      </w:pPr>
    </w:p>
    <w:p w14:paraId="0D2E3C73" w14:textId="41D1BF73" w:rsidR="00920AA6" w:rsidRPr="00F537AC" w:rsidRDefault="00920AA6" w:rsidP="00F537AC">
      <w:pPr>
        <w:rPr>
          <w:rFonts w:ascii="SuzukiPRORegular" w:hAnsi="SuzukiPRORegular"/>
          <w:b/>
          <w:bCs/>
        </w:rPr>
      </w:pPr>
      <w:r w:rsidRPr="007C46BD">
        <w:rPr>
          <w:rFonts w:ascii="SuzukiPRORegular" w:hAnsi="SuzukiPRORegular"/>
        </w:rPr>
        <w:t>Met de optionele cruise control leg je lange snelwegritten nog comfortabeler af. Het systeem wordt eenvoudig geactiveerd met één druk op de knop en houdt vervolgens zelfstandig een constante snelheid vast. Hierdoor wordt de rechterhand ontlast en kan de rijder nog meer genieten van iedere kilometer.</w:t>
      </w:r>
    </w:p>
    <w:p w14:paraId="367A7F75" w14:textId="77777777" w:rsidR="007C46BD" w:rsidRPr="007C46BD" w:rsidRDefault="007C46BD" w:rsidP="007C46BD">
      <w:pPr>
        <w:rPr>
          <w:rFonts w:ascii="SuzukiPRORegular" w:hAnsi="SuzukiPRORegular"/>
        </w:rPr>
      </w:pPr>
    </w:p>
    <w:p w14:paraId="6ECE5092" w14:textId="4685D9A1" w:rsidR="007C46BD" w:rsidRPr="007C46BD" w:rsidRDefault="007C46BD" w:rsidP="007C46BD">
      <w:pPr>
        <w:rPr>
          <w:rFonts w:ascii="SuzukiPRORegular" w:hAnsi="SuzukiPRORegular"/>
          <w:b/>
          <w:bCs/>
        </w:rPr>
      </w:pPr>
      <w:r w:rsidRPr="007C46BD">
        <w:rPr>
          <w:rFonts w:ascii="SuzukiPRORegular" w:hAnsi="SuzukiPRORegular"/>
          <w:b/>
          <w:bCs/>
        </w:rPr>
        <w:t>Meer ontspannen onderweg</w:t>
      </w:r>
    </w:p>
    <w:p w14:paraId="7BF5D537" w14:textId="4C8FB7FC" w:rsidR="007C46BD" w:rsidRPr="007C46BD" w:rsidRDefault="009E21B8" w:rsidP="007C46BD">
      <w:pPr>
        <w:rPr>
          <w:rFonts w:ascii="SuzukiPRORegular" w:hAnsi="SuzukiPRORegular"/>
        </w:rPr>
      </w:pPr>
      <w:r w:rsidRPr="007C46BD">
        <w:rPr>
          <w:rFonts w:ascii="SuzukiPRORegular" w:hAnsi="SuzukiPRORegular"/>
        </w:rPr>
        <w:t>De</w:t>
      </w:r>
      <w:r w:rsidR="005111F1">
        <w:rPr>
          <w:rFonts w:ascii="SuzukiPRORegular" w:hAnsi="SuzukiPRORegular"/>
        </w:rPr>
        <w:t xml:space="preserve"> Suzuki</w:t>
      </w:r>
      <w:r w:rsidRPr="007C46BD">
        <w:rPr>
          <w:rFonts w:ascii="SuzukiPRORegular" w:hAnsi="SuzukiPRORegular"/>
        </w:rPr>
        <w:t xml:space="preserve"> SV-7GX combineert een karaktervolle 645 cc V-twin met moderne elektronica, een comfortabele rechtop zitpositie en een breed inzetbaar crossover-concept. Met voorzieningen als een 4,2-inch kleurenscherm met smartphoneconnectiviteit, een bi-directional quickshifter, tractiecontrole en een verstelbaar windscherm is de SV-7GX ontworpen voor zowel dagelijks gebruik als langere toerritten.</w:t>
      </w:r>
      <w:r>
        <w:rPr>
          <w:rFonts w:ascii="SuzukiPRORegular" w:hAnsi="SuzukiPRORegular"/>
        </w:rPr>
        <w:t xml:space="preserve"> </w:t>
      </w:r>
      <w:r w:rsidR="007C46BD" w:rsidRPr="007C46BD">
        <w:rPr>
          <w:rFonts w:ascii="SuzukiPRORegular" w:hAnsi="SuzukiPRORegular"/>
        </w:rPr>
        <w:t xml:space="preserve">In combinatie met de comfortabele ergonomie, de lage zithoogte van 795 mm, de handkappen, het verstelbare windscherm en de royale brandstoftank van 17,4 liter onderstreept de cruise control het toergerichte karakter van de </w:t>
      </w:r>
      <w:r w:rsidR="00EF2F24">
        <w:rPr>
          <w:rFonts w:ascii="SuzukiPRORegular" w:hAnsi="SuzukiPRORegular"/>
        </w:rPr>
        <w:t xml:space="preserve">Suzuki </w:t>
      </w:r>
      <w:r w:rsidR="007C46BD" w:rsidRPr="007C46BD">
        <w:rPr>
          <w:rFonts w:ascii="SuzukiPRORegular" w:hAnsi="SuzukiPRORegular"/>
        </w:rPr>
        <w:t>SV-7GX.</w:t>
      </w:r>
    </w:p>
    <w:p w14:paraId="210199A4" w14:textId="77777777" w:rsidR="007C46BD" w:rsidRPr="007C46BD" w:rsidRDefault="007C46BD" w:rsidP="007C46BD">
      <w:pPr>
        <w:rPr>
          <w:rFonts w:ascii="SuzukiPRORegular" w:hAnsi="SuzukiPRORegular"/>
        </w:rPr>
      </w:pPr>
    </w:p>
    <w:p w14:paraId="2DB9CBBF" w14:textId="0B46CE1D" w:rsidR="00F537AC" w:rsidRDefault="007C46BD" w:rsidP="007C46BD">
      <w:pPr>
        <w:rPr>
          <w:rFonts w:ascii="SuzukiPRORegular" w:hAnsi="SuzukiPRORegular"/>
        </w:rPr>
      </w:pPr>
      <w:r w:rsidRPr="007C46BD">
        <w:rPr>
          <w:rFonts w:ascii="SuzukiPRORegular" w:hAnsi="SuzukiPRORegular"/>
        </w:rPr>
        <w:t xml:space="preserve">De cruise control werkt bij snelheden tussen 40 en 150 km/u. De ingestelde snelheid is nauwkeurig aan te passen via de bediening op het stuur: per klik met 2 km/u of met stappen van 10 km/u wanneer de knop wordt ingedrukt gehouden. </w:t>
      </w:r>
      <w:r w:rsidR="00140FC6">
        <w:rPr>
          <w:rFonts w:ascii="SuzukiPRORegular" w:hAnsi="SuzukiPRORegular"/>
        </w:rPr>
        <w:t>Bij het r</w:t>
      </w:r>
      <w:r w:rsidRPr="007C46BD">
        <w:rPr>
          <w:rFonts w:ascii="SuzukiPRORegular" w:hAnsi="SuzukiPRORegular"/>
        </w:rPr>
        <w:t>emmen, koppelen of handmatig uitschakelen deactiveert het systeem direct. Dankzij de handige resume-functie kan de laatst ingestelde snelheid vervolgens eenvoudig opnieuw worden geactiveerd.</w:t>
      </w:r>
    </w:p>
    <w:p w14:paraId="71CE70A7" w14:textId="77777777" w:rsidR="007C46BD" w:rsidRPr="00F537AC" w:rsidRDefault="007C46BD" w:rsidP="007C46BD">
      <w:pPr>
        <w:rPr>
          <w:rFonts w:ascii="SuzukiPRORegular" w:hAnsi="SuzukiPRORegular"/>
        </w:rPr>
      </w:pPr>
    </w:p>
    <w:p w14:paraId="22B9F518" w14:textId="5EB108A8" w:rsidR="00F537AC" w:rsidRPr="00032441" w:rsidRDefault="00F537AC" w:rsidP="00F537AC">
      <w:pPr>
        <w:rPr>
          <w:rFonts w:ascii="SuzukiPRORegular" w:hAnsi="SuzukiPRORegular"/>
          <w:b/>
          <w:bCs/>
        </w:rPr>
      </w:pPr>
      <w:r w:rsidRPr="00032441">
        <w:rPr>
          <w:rFonts w:ascii="SuzukiPRORegular" w:hAnsi="SuzukiPRORegular"/>
          <w:b/>
          <w:bCs/>
        </w:rPr>
        <w:t>Per direct verkrijgbaar</w:t>
      </w:r>
    </w:p>
    <w:p w14:paraId="09ED7A35" w14:textId="1ACB669F" w:rsidR="00DD3397" w:rsidRDefault="00F537AC" w:rsidP="00DD3397">
      <w:pPr>
        <w:rPr>
          <w:rFonts w:ascii="SuzukiPRORegular" w:hAnsi="SuzukiPRORegular"/>
        </w:rPr>
      </w:pPr>
      <w:r w:rsidRPr="00F537AC">
        <w:rPr>
          <w:rFonts w:ascii="SuzukiPRORegular" w:hAnsi="SuzukiPRORegular"/>
        </w:rPr>
        <w:t xml:space="preserve">De cruise control is per direct beschikbaar als origineel Suzuki-accessoire voor de </w:t>
      </w:r>
      <w:r w:rsidR="00EF2F24">
        <w:rPr>
          <w:rFonts w:ascii="SuzukiPRORegular" w:hAnsi="SuzukiPRORegular"/>
        </w:rPr>
        <w:t xml:space="preserve">nieuwe </w:t>
      </w:r>
      <w:r w:rsidRPr="00F537AC">
        <w:rPr>
          <w:rFonts w:ascii="SuzukiPRORegular" w:hAnsi="SuzukiPRORegular"/>
        </w:rPr>
        <w:t>SV-7GX en kan uitsluitend worden gemonteerd door een erkende Suzuki-dealer. Neem voor meer informatie, beschikbaarheid en een prijsopgave contact op met een officiële Suzuki-dealer.</w:t>
      </w:r>
      <w:r w:rsidR="00DD3397">
        <w:rPr>
          <w:rFonts w:ascii="SuzukiPRORegular" w:hAnsi="SuzukiPRORegular"/>
        </w:rPr>
        <w:t xml:space="preserve"> De Suzuki SV-7GX wordt</w:t>
      </w:r>
      <w:r w:rsidR="00DD3397" w:rsidRPr="4ADE3D0B">
        <w:rPr>
          <w:rFonts w:ascii="SuzukiPRORegular" w:hAnsi="SuzukiPRORegular"/>
        </w:rPr>
        <w:t xml:space="preserve"> standaard geleverd met </w:t>
      </w:r>
      <w:r w:rsidR="00DD3397">
        <w:rPr>
          <w:rFonts w:ascii="SuzukiPRORegular" w:hAnsi="SuzukiPRORegular"/>
        </w:rPr>
        <w:t>tot 10</w:t>
      </w:r>
      <w:r w:rsidR="00DD3397" w:rsidRPr="4ADE3D0B">
        <w:rPr>
          <w:rFonts w:ascii="SuzukiPRORegular" w:hAnsi="SuzukiPRORegular"/>
        </w:rPr>
        <w:t xml:space="preserve"> jaar garantie en </w:t>
      </w:r>
      <w:r w:rsidR="00DD3397">
        <w:rPr>
          <w:rFonts w:ascii="SuzukiPRORegular" w:hAnsi="SuzukiPRORegular"/>
        </w:rPr>
        <w:t>tot 10</w:t>
      </w:r>
      <w:r w:rsidR="00DD3397" w:rsidRPr="4ADE3D0B">
        <w:rPr>
          <w:rFonts w:ascii="SuzukiPRORegular" w:hAnsi="SuzukiPRORegular"/>
        </w:rPr>
        <w:t xml:space="preserve"> jaar pechhulp.</w:t>
      </w:r>
      <w:r w:rsidR="00DD3397">
        <w:rPr>
          <w:rFonts w:ascii="SuzukiPRORegular" w:hAnsi="SuzukiPRORegular"/>
        </w:rPr>
        <w:t xml:space="preserve"> </w:t>
      </w:r>
    </w:p>
    <w:p w14:paraId="25E96959" w14:textId="7675ECC3" w:rsidR="00F537AC" w:rsidRPr="00F537AC" w:rsidRDefault="00F537AC" w:rsidP="00F537AC">
      <w:pPr>
        <w:rPr>
          <w:rFonts w:ascii="SuzukiPRORegular" w:hAnsi="SuzukiPRORegular"/>
        </w:rPr>
      </w:pPr>
    </w:p>
    <w:p w14:paraId="29A00071" w14:textId="77777777" w:rsidR="00034A10" w:rsidRPr="000F537D" w:rsidRDefault="00034A10" w:rsidP="003A3864">
      <w:pPr>
        <w:rPr>
          <w:rFonts w:ascii="SuzukiPRORegular" w:hAnsi="SuzukiPRORegular"/>
        </w:rPr>
      </w:pPr>
    </w:p>
    <w:p w14:paraId="29A00073" w14:textId="186BA5EF" w:rsidR="000F537D" w:rsidRPr="00C91288" w:rsidRDefault="000F537D" w:rsidP="001449B5">
      <w:pPr>
        <w:widowControl w:val="0"/>
        <w:suppressAutoHyphens/>
        <w:autoSpaceDE w:val="0"/>
        <w:autoSpaceDN w:val="0"/>
        <w:adjustRightInd w:val="0"/>
        <w:spacing w:after="160" w:line="278" w:lineRule="auto"/>
        <w:jc w:val="right"/>
        <w:rPr>
          <w:rFonts w:ascii="SuzukiPRORegular" w:eastAsia="Times New Roman" w:hAnsi="SuzukiPRORegular" w:cs="Arial"/>
          <w:kern w:val="2"/>
        </w:rPr>
      </w:pPr>
      <w:r w:rsidRPr="00C91288">
        <w:rPr>
          <w:rFonts w:ascii="SuzukiPRORegular" w:eastAsia="Times New Roman" w:hAnsi="SuzukiPRORegular" w:cs="Arial"/>
          <w:kern w:val="2"/>
        </w:rPr>
        <w:t>Vianen,</w:t>
      </w:r>
      <w:r w:rsidR="0074037C">
        <w:rPr>
          <w:rFonts w:ascii="SuzukiPRORegular" w:eastAsia="Times New Roman" w:hAnsi="SuzukiPRORegular" w:cs="Arial"/>
          <w:kern w:val="2"/>
        </w:rPr>
        <w:t xml:space="preserve"> </w:t>
      </w:r>
      <w:r w:rsidR="00825236">
        <w:rPr>
          <w:rFonts w:ascii="SuzukiPRORegular" w:eastAsia="Times New Roman" w:hAnsi="SuzukiPRORegular" w:cs="Arial"/>
          <w:kern w:val="2"/>
        </w:rPr>
        <w:t>13 oktober</w:t>
      </w:r>
      <w:r w:rsidR="005B5A98">
        <w:rPr>
          <w:rFonts w:ascii="SuzukiPRORegular" w:eastAsia="Times New Roman" w:hAnsi="SuzukiPRORegular" w:cs="Arial"/>
          <w:kern w:val="2"/>
        </w:rPr>
        <w:t xml:space="preserve"> </w:t>
      </w:r>
      <w:r w:rsidRPr="00C91288">
        <w:rPr>
          <w:rFonts w:ascii="SuzukiPRORegular" w:eastAsia="Times New Roman" w:hAnsi="SuzukiPRORegular" w:cs="Arial"/>
          <w:kern w:val="2"/>
        </w:rPr>
        <w:t>202</w:t>
      </w:r>
      <w:r w:rsidR="00F014FC">
        <w:rPr>
          <w:rFonts w:ascii="SuzukiPRORegular" w:eastAsia="Times New Roman" w:hAnsi="SuzukiPRORegular" w:cs="Arial"/>
          <w:kern w:val="2"/>
        </w:rPr>
        <w:t>6</w:t>
      </w:r>
    </w:p>
    <w:p w14:paraId="6553510B" w14:textId="77777777" w:rsidR="003636CF" w:rsidRPr="00913ECD" w:rsidRDefault="003636CF" w:rsidP="003636CF">
      <w:pPr>
        <w:widowControl w:val="0"/>
        <w:pBdr>
          <w:bottom w:val="single" w:sz="4" w:space="1" w:color="auto"/>
        </w:pBdr>
        <w:tabs>
          <w:tab w:val="left" w:pos="-1440"/>
          <w:tab w:val="left" w:pos="-720"/>
        </w:tabs>
        <w:suppressAutoHyphens/>
        <w:autoSpaceDE w:val="0"/>
        <w:autoSpaceDN w:val="0"/>
        <w:adjustRightInd w:val="0"/>
        <w:rPr>
          <w:rFonts w:ascii="Arial" w:eastAsia="Times New Roman" w:hAnsi="Arial" w:cs="Arial"/>
        </w:rPr>
      </w:pPr>
    </w:p>
    <w:p w14:paraId="4859076F" w14:textId="77777777" w:rsidR="003636CF" w:rsidRPr="00913ECD" w:rsidRDefault="003636CF" w:rsidP="003636CF">
      <w:pPr>
        <w:widowControl w:val="0"/>
        <w:tabs>
          <w:tab w:val="left" w:pos="-1440"/>
          <w:tab w:val="left" w:pos="-720"/>
        </w:tabs>
        <w:suppressAutoHyphens/>
        <w:autoSpaceDE w:val="0"/>
        <w:autoSpaceDN w:val="0"/>
        <w:adjustRightInd w:val="0"/>
        <w:rPr>
          <w:rFonts w:ascii="Arial" w:eastAsia="Times New Roman" w:hAnsi="Arial" w:cs="Arial"/>
        </w:rPr>
      </w:pPr>
    </w:p>
    <w:p w14:paraId="1A7F1182" w14:textId="77777777" w:rsidR="003636CF" w:rsidRPr="00913ECD"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913ECD">
        <w:rPr>
          <w:rFonts w:ascii="Arial" w:eastAsia="Times New Roman" w:hAnsi="Arial" w:cs="Arial"/>
        </w:rPr>
        <w:t>NIET VOOR PUBLICATIE:</w:t>
      </w:r>
    </w:p>
    <w:p w14:paraId="17CF5616" w14:textId="77777777" w:rsidR="003636CF"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913ECD">
        <w:rPr>
          <w:rFonts w:ascii="Arial" w:eastAsia="Times New Roman" w:hAnsi="Arial" w:cs="Arial"/>
        </w:rPr>
        <w:t>Voor meer informatie kunt u contact opnemen met:</w:t>
      </w:r>
    </w:p>
    <w:p w14:paraId="082643C4" w14:textId="77777777" w:rsidR="003636CF" w:rsidRPr="00913ECD"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p>
    <w:p w14:paraId="3F026B67" w14:textId="77777777" w:rsidR="003636CF" w:rsidRPr="00157306"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157306">
        <w:rPr>
          <w:rFonts w:ascii="Arial" w:eastAsia="Times New Roman" w:hAnsi="Arial" w:cs="Arial"/>
        </w:rPr>
        <w:t>B.V. NIMAG, Kristiaan Wulffraat, Public Relations Manager</w:t>
      </w:r>
    </w:p>
    <w:p w14:paraId="5ADF26E8" w14:textId="77777777" w:rsidR="003636CF"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157306">
        <w:rPr>
          <w:rFonts w:ascii="Arial" w:eastAsia="Times New Roman" w:hAnsi="Arial" w:cs="Arial"/>
        </w:rPr>
        <w:t>telefoonnummer +31(0)6</w:t>
      </w:r>
      <w:r>
        <w:rPr>
          <w:rFonts w:ascii="Arial" w:eastAsia="Times New Roman" w:hAnsi="Arial" w:cs="Arial"/>
        </w:rPr>
        <w:t xml:space="preserve"> </w:t>
      </w:r>
      <w:r w:rsidRPr="00157306">
        <w:rPr>
          <w:rFonts w:ascii="Arial" w:eastAsia="Times New Roman" w:hAnsi="Arial" w:cs="Arial"/>
        </w:rPr>
        <w:t xml:space="preserve">12 99 52 00, </w:t>
      </w:r>
      <w:hyperlink r:id="rId9" w:history="1">
        <w:r w:rsidRPr="000D5CCF">
          <w:rPr>
            <w:rStyle w:val="Hyperlink"/>
            <w:rFonts w:ascii="Arial" w:eastAsia="Times New Roman" w:hAnsi="Arial" w:cs="Arial"/>
          </w:rPr>
          <w:t>pr@nimag.nl</w:t>
        </w:r>
      </w:hyperlink>
    </w:p>
    <w:p w14:paraId="3DE47FFA" w14:textId="77777777" w:rsidR="003636CF"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p>
    <w:p w14:paraId="020E70AB" w14:textId="77777777" w:rsidR="003636CF" w:rsidRPr="00D93A73"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lang w:val="en-US"/>
        </w:rPr>
      </w:pPr>
      <w:r w:rsidRPr="00D93A73">
        <w:rPr>
          <w:rFonts w:ascii="Arial" w:eastAsia="Times New Roman" w:hAnsi="Arial" w:cs="Arial"/>
          <w:lang w:val="en-US"/>
        </w:rPr>
        <w:t>B.V. NIMAG, Malu Landman, Public Relations Officer</w:t>
      </w:r>
    </w:p>
    <w:p w14:paraId="29A0007A" w14:textId="74918ACC" w:rsidR="00666FBE" w:rsidRPr="003636CF" w:rsidRDefault="003636CF" w:rsidP="003636CF">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Pr>
          <w:rFonts w:ascii="Arial" w:eastAsia="Times New Roman" w:hAnsi="Arial" w:cs="Arial"/>
        </w:rPr>
        <w:t xml:space="preserve">telefoonnummer +31(0)6 21 93 30 15, </w:t>
      </w:r>
      <w:hyperlink r:id="rId10" w:history="1">
        <w:r w:rsidRPr="003B16F1">
          <w:rPr>
            <w:rStyle w:val="Hyperlink"/>
            <w:rFonts w:ascii="Arial" w:eastAsia="Times New Roman" w:hAnsi="Arial" w:cs="Arial"/>
          </w:rPr>
          <w:t>pr@nimag.nl</w:t>
        </w:r>
      </w:hyperlink>
    </w:p>
    <w:sectPr w:rsidR="00666FBE" w:rsidRPr="003636CF" w:rsidSect="00963D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uzukiPRORegular">
    <w:altName w:val="Calibri"/>
    <w:charset w:val="00"/>
    <w:family w:val="swiss"/>
    <w:pitch w:val="variable"/>
    <w:sig w:usb0="A00002EF" w:usb1="500020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74E"/>
    <w:multiLevelType w:val="multilevel"/>
    <w:tmpl w:val="A0FE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D4C94"/>
    <w:multiLevelType w:val="hybridMultilevel"/>
    <w:tmpl w:val="AA3ADE96"/>
    <w:lvl w:ilvl="0" w:tplc="2FC04064">
      <w:start w:val="5"/>
      <w:numFmt w:val="bullet"/>
      <w:lvlText w:val="-"/>
      <w:lvlJc w:val="left"/>
      <w:pPr>
        <w:ind w:left="720" w:hanging="360"/>
      </w:pPr>
      <w:rPr>
        <w:rFonts w:ascii="Aptos" w:eastAsia="Aptos" w:hAnsi="Apto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3B31A27"/>
    <w:multiLevelType w:val="hybridMultilevel"/>
    <w:tmpl w:val="F95CC6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0B51A00"/>
    <w:multiLevelType w:val="multilevel"/>
    <w:tmpl w:val="758C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9210D"/>
    <w:multiLevelType w:val="hybridMultilevel"/>
    <w:tmpl w:val="59BAC6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7CD5B2E"/>
    <w:multiLevelType w:val="hybridMultilevel"/>
    <w:tmpl w:val="FFFFFFFF"/>
    <w:lvl w:ilvl="0" w:tplc="6C380CF4">
      <w:start w:val="1"/>
      <w:numFmt w:val="bullet"/>
      <w:lvlText w:val="-"/>
      <w:lvlJc w:val="left"/>
      <w:pPr>
        <w:ind w:left="1068" w:hanging="360"/>
      </w:pPr>
      <w:rPr>
        <w:rFonts w:ascii="Aptos" w:hAnsi="Aptos" w:hint="default"/>
      </w:rPr>
    </w:lvl>
    <w:lvl w:ilvl="1" w:tplc="507043C4">
      <w:start w:val="1"/>
      <w:numFmt w:val="bullet"/>
      <w:lvlText w:val="o"/>
      <w:lvlJc w:val="left"/>
      <w:pPr>
        <w:ind w:left="1788" w:hanging="360"/>
      </w:pPr>
      <w:rPr>
        <w:rFonts w:ascii="Courier New" w:hAnsi="Courier New" w:hint="default"/>
      </w:rPr>
    </w:lvl>
    <w:lvl w:ilvl="2" w:tplc="18608C36">
      <w:start w:val="1"/>
      <w:numFmt w:val="bullet"/>
      <w:lvlText w:val=""/>
      <w:lvlJc w:val="left"/>
      <w:pPr>
        <w:ind w:left="2508" w:hanging="360"/>
      </w:pPr>
      <w:rPr>
        <w:rFonts w:ascii="Wingdings" w:hAnsi="Wingdings" w:hint="default"/>
      </w:rPr>
    </w:lvl>
    <w:lvl w:ilvl="3" w:tplc="851034C2">
      <w:start w:val="1"/>
      <w:numFmt w:val="bullet"/>
      <w:lvlText w:val=""/>
      <w:lvlJc w:val="left"/>
      <w:pPr>
        <w:ind w:left="3228" w:hanging="360"/>
      </w:pPr>
      <w:rPr>
        <w:rFonts w:ascii="Symbol" w:hAnsi="Symbol" w:hint="default"/>
      </w:rPr>
    </w:lvl>
    <w:lvl w:ilvl="4" w:tplc="5F2A4554">
      <w:start w:val="1"/>
      <w:numFmt w:val="bullet"/>
      <w:lvlText w:val="o"/>
      <w:lvlJc w:val="left"/>
      <w:pPr>
        <w:ind w:left="3948" w:hanging="360"/>
      </w:pPr>
      <w:rPr>
        <w:rFonts w:ascii="Courier New" w:hAnsi="Courier New" w:hint="default"/>
      </w:rPr>
    </w:lvl>
    <w:lvl w:ilvl="5" w:tplc="3098A668">
      <w:start w:val="1"/>
      <w:numFmt w:val="bullet"/>
      <w:lvlText w:val=""/>
      <w:lvlJc w:val="left"/>
      <w:pPr>
        <w:ind w:left="4668" w:hanging="360"/>
      </w:pPr>
      <w:rPr>
        <w:rFonts w:ascii="Wingdings" w:hAnsi="Wingdings" w:hint="default"/>
      </w:rPr>
    </w:lvl>
    <w:lvl w:ilvl="6" w:tplc="6914AF66">
      <w:start w:val="1"/>
      <w:numFmt w:val="bullet"/>
      <w:lvlText w:val=""/>
      <w:lvlJc w:val="left"/>
      <w:pPr>
        <w:ind w:left="5388" w:hanging="360"/>
      </w:pPr>
      <w:rPr>
        <w:rFonts w:ascii="Symbol" w:hAnsi="Symbol" w:hint="default"/>
      </w:rPr>
    </w:lvl>
    <w:lvl w:ilvl="7" w:tplc="87F2D9CA">
      <w:start w:val="1"/>
      <w:numFmt w:val="bullet"/>
      <w:lvlText w:val="o"/>
      <w:lvlJc w:val="left"/>
      <w:pPr>
        <w:ind w:left="6108" w:hanging="360"/>
      </w:pPr>
      <w:rPr>
        <w:rFonts w:ascii="Courier New" w:hAnsi="Courier New" w:hint="default"/>
      </w:rPr>
    </w:lvl>
    <w:lvl w:ilvl="8" w:tplc="93907A92">
      <w:start w:val="1"/>
      <w:numFmt w:val="bullet"/>
      <w:lvlText w:val=""/>
      <w:lvlJc w:val="left"/>
      <w:pPr>
        <w:ind w:left="6828" w:hanging="360"/>
      </w:pPr>
      <w:rPr>
        <w:rFonts w:ascii="Wingdings" w:hAnsi="Wingdings" w:hint="default"/>
      </w:rPr>
    </w:lvl>
  </w:abstractNum>
  <w:abstractNum w:abstractNumId="6" w15:restartNumberingAfterBreak="0">
    <w:nsid w:val="190F021A"/>
    <w:multiLevelType w:val="hybridMultilevel"/>
    <w:tmpl w:val="C20821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1CF42D2"/>
    <w:multiLevelType w:val="multilevel"/>
    <w:tmpl w:val="834A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580306"/>
    <w:multiLevelType w:val="multilevel"/>
    <w:tmpl w:val="6B06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F1AFD"/>
    <w:multiLevelType w:val="hybridMultilevel"/>
    <w:tmpl w:val="2B082C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8CDC03C"/>
    <w:multiLevelType w:val="hybridMultilevel"/>
    <w:tmpl w:val="FFFFFFFF"/>
    <w:lvl w:ilvl="0" w:tplc="708E5C18">
      <w:start w:val="1"/>
      <w:numFmt w:val="bullet"/>
      <w:lvlText w:val="-"/>
      <w:lvlJc w:val="left"/>
      <w:pPr>
        <w:ind w:left="720" w:hanging="360"/>
      </w:pPr>
      <w:rPr>
        <w:rFonts w:ascii="Aptos" w:hAnsi="Aptos" w:hint="default"/>
      </w:rPr>
    </w:lvl>
    <w:lvl w:ilvl="1" w:tplc="5C327C4E">
      <w:start w:val="1"/>
      <w:numFmt w:val="bullet"/>
      <w:lvlText w:val="o"/>
      <w:lvlJc w:val="left"/>
      <w:pPr>
        <w:ind w:left="1440" w:hanging="360"/>
      </w:pPr>
      <w:rPr>
        <w:rFonts w:ascii="Courier New" w:hAnsi="Courier New" w:hint="default"/>
      </w:rPr>
    </w:lvl>
    <w:lvl w:ilvl="2" w:tplc="62DAABDE">
      <w:start w:val="1"/>
      <w:numFmt w:val="bullet"/>
      <w:lvlText w:val=""/>
      <w:lvlJc w:val="left"/>
      <w:pPr>
        <w:ind w:left="2160" w:hanging="360"/>
      </w:pPr>
      <w:rPr>
        <w:rFonts w:ascii="Wingdings" w:hAnsi="Wingdings" w:hint="default"/>
      </w:rPr>
    </w:lvl>
    <w:lvl w:ilvl="3" w:tplc="FD5E8A52">
      <w:start w:val="1"/>
      <w:numFmt w:val="bullet"/>
      <w:lvlText w:val=""/>
      <w:lvlJc w:val="left"/>
      <w:pPr>
        <w:ind w:left="2880" w:hanging="360"/>
      </w:pPr>
      <w:rPr>
        <w:rFonts w:ascii="Symbol" w:hAnsi="Symbol" w:hint="default"/>
      </w:rPr>
    </w:lvl>
    <w:lvl w:ilvl="4" w:tplc="0DE458E2">
      <w:start w:val="1"/>
      <w:numFmt w:val="bullet"/>
      <w:lvlText w:val="o"/>
      <w:lvlJc w:val="left"/>
      <w:pPr>
        <w:ind w:left="3600" w:hanging="360"/>
      </w:pPr>
      <w:rPr>
        <w:rFonts w:ascii="Courier New" w:hAnsi="Courier New" w:hint="default"/>
      </w:rPr>
    </w:lvl>
    <w:lvl w:ilvl="5" w:tplc="356E2BD8">
      <w:start w:val="1"/>
      <w:numFmt w:val="bullet"/>
      <w:lvlText w:val=""/>
      <w:lvlJc w:val="left"/>
      <w:pPr>
        <w:ind w:left="4320" w:hanging="360"/>
      </w:pPr>
      <w:rPr>
        <w:rFonts w:ascii="Wingdings" w:hAnsi="Wingdings" w:hint="default"/>
      </w:rPr>
    </w:lvl>
    <w:lvl w:ilvl="6" w:tplc="5A8E824C">
      <w:start w:val="1"/>
      <w:numFmt w:val="bullet"/>
      <w:lvlText w:val=""/>
      <w:lvlJc w:val="left"/>
      <w:pPr>
        <w:ind w:left="5040" w:hanging="360"/>
      </w:pPr>
      <w:rPr>
        <w:rFonts w:ascii="Symbol" w:hAnsi="Symbol" w:hint="default"/>
      </w:rPr>
    </w:lvl>
    <w:lvl w:ilvl="7" w:tplc="2354BEDC">
      <w:start w:val="1"/>
      <w:numFmt w:val="bullet"/>
      <w:lvlText w:val="o"/>
      <w:lvlJc w:val="left"/>
      <w:pPr>
        <w:ind w:left="5760" w:hanging="360"/>
      </w:pPr>
      <w:rPr>
        <w:rFonts w:ascii="Courier New" w:hAnsi="Courier New" w:hint="default"/>
      </w:rPr>
    </w:lvl>
    <w:lvl w:ilvl="8" w:tplc="A0545292">
      <w:start w:val="1"/>
      <w:numFmt w:val="bullet"/>
      <w:lvlText w:val=""/>
      <w:lvlJc w:val="left"/>
      <w:pPr>
        <w:ind w:left="6480" w:hanging="360"/>
      </w:pPr>
      <w:rPr>
        <w:rFonts w:ascii="Wingdings" w:hAnsi="Wingdings" w:hint="default"/>
      </w:rPr>
    </w:lvl>
  </w:abstractNum>
  <w:abstractNum w:abstractNumId="11" w15:restartNumberingAfterBreak="0">
    <w:nsid w:val="423E1242"/>
    <w:multiLevelType w:val="hybridMultilevel"/>
    <w:tmpl w:val="203AA1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4BE52FB"/>
    <w:multiLevelType w:val="hybridMultilevel"/>
    <w:tmpl w:val="3F6C83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4D83272"/>
    <w:multiLevelType w:val="multilevel"/>
    <w:tmpl w:val="FC64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FF5956"/>
    <w:multiLevelType w:val="hybridMultilevel"/>
    <w:tmpl w:val="903264DE"/>
    <w:lvl w:ilvl="0" w:tplc="9C14401A">
      <w:numFmt w:val="bullet"/>
      <w:lvlText w:val="-"/>
      <w:lvlJc w:val="left"/>
      <w:pPr>
        <w:ind w:left="720" w:hanging="360"/>
      </w:pPr>
      <w:rPr>
        <w:rFonts w:ascii="Aptos" w:eastAsia="Aptos" w:hAnsi="Apto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C737DB9"/>
    <w:multiLevelType w:val="hybridMultilevel"/>
    <w:tmpl w:val="E2CC2B66"/>
    <w:lvl w:ilvl="0" w:tplc="B54CD188">
      <w:start w:val="5"/>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2D01EEC"/>
    <w:multiLevelType w:val="hybridMultilevel"/>
    <w:tmpl w:val="F92CB6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3A753F3"/>
    <w:multiLevelType w:val="hybridMultilevel"/>
    <w:tmpl w:val="D4FC4B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8EE534C"/>
    <w:multiLevelType w:val="hybridMultilevel"/>
    <w:tmpl w:val="C44C2C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9934C4B"/>
    <w:multiLevelType w:val="multilevel"/>
    <w:tmpl w:val="172E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B32576"/>
    <w:multiLevelType w:val="hybridMultilevel"/>
    <w:tmpl w:val="B04AA5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13386257">
    <w:abstractNumId w:val="4"/>
  </w:num>
  <w:num w:numId="2" w16cid:durableId="1244874725">
    <w:abstractNumId w:val="10"/>
  </w:num>
  <w:num w:numId="3" w16cid:durableId="1434787148">
    <w:abstractNumId w:val="20"/>
  </w:num>
  <w:num w:numId="4" w16cid:durableId="1515027106">
    <w:abstractNumId w:val="5"/>
  </w:num>
  <w:num w:numId="5" w16cid:durableId="1700856620">
    <w:abstractNumId w:val="17"/>
  </w:num>
  <w:num w:numId="6" w16cid:durableId="1873028424">
    <w:abstractNumId w:val="7"/>
  </w:num>
  <w:num w:numId="7" w16cid:durableId="2018649857">
    <w:abstractNumId w:val="0"/>
  </w:num>
  <w:num w:numId="8" w16cid:durableId="2115243216">
    <w:abstractNumId w:val="3"/>
  </w:num>
  <w:num w:numId="9" w16cid:durableId="2124762750">
    <w:abstractNumId w:val="1"/>
  </w:num>
  <w:num w:numId="10" w16cid:durableId="2127388528">
    <w:abstractNumId w:val="6"/>
  </w:num>
  <w:num w:numId="11" w16cid:durableId="267130284">
    <w:abstractNumId w:val="14"/>
  </w:num>
  <w:num w:numId="12" w16cid:durableId="305209661">
    <w:abstractNumId w:val="11"/>
  </w:num>
  <w:num w:numId="13" w16cid:durableId="311301023">
    <w:abstractNumId w:val="18"/>
  </w:num>
  <w:num w:numId="14" w16cid:durableId="393284228">
    <w:abstractNumId w:val="9"/>
  </w:num>
  <w:num w:numId="15" w16cid:durableId="470097351">
    <w:abstractNumId w:val="2"/>
  </w:num>
  <w:num w:numId="16" w16cid:durableId="592398039">
    <w:abstractNumId w:val="15"/>
  </w:num>
  <w:num w:numId="17" w16cid:durableId="593636200">
    <w:abstractNumId w:val="16"/>
  </w:num>
  <w:num w:numId="18" w16cid:durableId="70276593">
    <w:abstractNumId w:val="12"/>
  </w:num>
  <w:num w:numId="19" w16cid:durableId="710543991">
    <w:abstractNumId w:val="19"/>
  </w:num>
  <w:num w:numId="20" w16cid:durableId="823159709">
    <w:abstractNumId w:val="8"/>
  </w:num>
  <w:num w:numId="21" w16cid:durableId="8661435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B4"/>
    <w:rsid w:val="00000738"/>
    <w:rsid w:val="00001466"/>
    <w:rsid w:val="00011A52"/>
    <w:rsid w:val="00012D2D"/>
    <w:rsid w:val="00017BFD"/>
    <w:rsid w:val="00022CB0"/>
    <w:rsid w:val="000304AC"/>
    <w:rsid w:val="00032441"/>
    <w:rsid w:val="00032A76"/>
    <w:rsid w:val="00032ECE"/>
    <w:rsid w:val="00033AFD"/>
    <w:rsid w:val="00033D83"/>
    <w:rsid w:val="000346B8"/>
    <w:rsid w:val="00034A10"/>
    <w:rsid w:val="000463E0"/>
    <w:rsid w:val="000506D7"/>
    <w:rsid w:val="00050B0D"/>
    <w:rsid w:val="0005172B"/>
    <w:rsid w:val="00051E0A"/>
    <w:rsid w:val="00054392"/>
    <w:rsid w:val="00061121"/>
    <w:rsid w:val="000656BB"/>
    <w:rsid w:val="000721FD"/>
    <w:rsid w:val="000728E7"/>
    <w:rsid w:val="00073990"/>
    <w:rsid w:val="0008386F"/>
    <w:rsid w:val="000922E9"/>
    <w:rsid w:val="00092A51"/>
    <w:rsid w:val="000A0D3B"/>
    <w:rsid w:val="000A5B16"/>
    <w:rsid w:val="000A5D53"/>
    <w:rsid w:val="000A6D26"/>
    <w:rsid w:val="000B1E51"/>
    <w:rsid w:val="000B2A38"/>
    <w:rsid w:val="000C07FA"/>
    <w:rsid w:val="000C266E"/>
    <w:rsid w:val="000C6A01"/>
    <w:rsid w:val="000E02D4"/>
    <w:rsid w:val="000E5742"/>
    <w:rsid w:val="000F2F01"/>
    <w:rsid w:val="000F4F29"/>
    <w:rsid w:val="000F537D"/>
    <w:rsid w:val="000F665F"/>
    <w:rsid w:val="000F7265"/>
    <w:rsid w:val="0010216E"/>
    <w:rsid w:val="00102EC8"/>
    <w:rsid w:val="00104503"/>
    <w:rsid w:val="00114EB4"/>
    <w:rsid w:val="00121C9C"/>
    <w:rsid w:val="0012283C"/>
    <w:rsid w:val="00123348"/>
    <w:rsid w:val="00127C6E"/>
    <w:rsid w:val="00140FC6"/>
    <w:rsid w:val="001410E5"/>
    <w:rsid w:val="00142529"/>
    <w:rsid w:val="001449B5"/>
    <w:rsid w:val="00145A4E"/>
    <w:rsid w:val="001502B3"/>
    <w:rsid w:val="00152518"/>
    <w:rsid w:val="00153208"/>
    <w:rsid w:val="00157306"/>
    <w:rsid w:val="001575BA"/>
    <w:rsid w:val="00171A0F"/>
    <w:rsid w:val="00173A3A"/>
    <w:rsid w:val="00175B8B"/>
    <w:rsid w:val="0018373D"/>
    <w:rsid w:val="00184EAF"/>
    <w:rsid w:val="00185D49"/>
    <w:rsid w:val="001922BA"/>
    <w:rsid w:val="00196CFE"/>
    <w:rsid w:val="001A3384"/>
    <w:rsid w:val="001A681F"/>
    <w:rsid w:val="001B25C7"/>
    <w:rsid w:val="001C196B"/>
    <w:rsid w:val="001D4586"/>
    <w:rsid w:val="001D5896"/>
    <w:rsid w:val="001D712A"/>
    <w:rsid w:val="001F01D6"/>
    <w:rsid w:val="001F16A3"/>
    <w:rsid w:val="00211CA8"/>
    <w:rsid w:val="00212FCD"/>
    <w:rsid w:val="00214519"/>
    <w:rsid w:val="00217F2B"/>
    <w:rsid w:val="00220D9F"/>
    <w:rsid w:val="00221B4A"/>
    <w:rsid w:val="00234961"/>
    <w:rsid w:val="0024339D"/>
    <w:rsid w:val="002473E6"/>
    <w:rsid w:val="00251F33"/>
    <w:rsid w:val="0025206A"/>
    <w:rsid w:val="00252CBB"/>
    <w:rsid w:val="002665E7"/>
    <w:rsid w:val="0027210A"/>
    <w:rsid w:val="00284EDB"/>
    <w:rsid w:val="002857DB"/>
    <w:rsid w:val="00285C06"/>
    <w:rsid w:val="00291568"/>
    <w:rsid w:val="00292DC9"/>
    <w:rsid w:val="002946C2"/>
    <w:rsid w:val="00297096"/>
    <w:rsid w:val="002A1856"/>
    <w:rsid w:val="002B2AF5"/>
    <w:rsid w:val="002B30FA"/>
    <w:rsid w:val="002B7A73"/>
    <w:rsid w:val="002C60E6"/>
    <w:rsid w:val="002C682D"/>
    <w:rsid w:val="002D4CE7"/>
    <w:rsid w:val="002E42DE"/>
    <w:rsid w:val="002E5428"/>
    <w:rsid w:val="002E7236"/>
    <w:rsid w:val="002F0D61"/>
    <w:rsid w:val="003030B6"/>
    <w:rsid w:val="0030622A"/>
    <w:rsid w:val="00311D1A"/>
    <w:rsid w:val="00313480"/>
    <w:rsid w:val="00314CCD"/>
    <w:rsid w:val="00315316"/>
    <w:rsid w:val="0032121B"/>
    <w:rsid w:val="0032173E"/>
    <w:rsid w:val="00322FE0"/>
    <w:rsid w:val="003232C1"/>
    <w:rsid w:val="0032336B"/>
    <w:rsid w:val="0032774E"/>
    <w:rsid w:val="00332CB6"/>
    <w:rsid w:val="00332EA8"/>
    <w:rsid w:val="00335750"/>
    <w:rsid w:val="0034000F"/>
    <w:rsid w:val="0034077F"/>
    <w:rsid w:val="00340B80"/>
    <w:rsid w:val="00344E54"/>
    <w:rsid w:val="00344E61"/>
    <w:rsid w:val="0035080F"/>
    <w:rsid w:val="003528EB"/>
    <w:rsid w:val="0035598D"/>
    <w:rsid w:val="00360EEF"/>
    <w:rsid w:val="003636CF"/>
    <w:rsid w:val="00365FAA"/>
    <w:rsid w:val="00377533"/>
    <w:rsid w:val="003776E5"/>
    <w:rsid w:val="003906B9"/>
    <w:rsid w:val="003A31FD"/>
    <w:rsid w:val="003A3864"/>
    <w:rsid w:val="003A7508"/>
    <w:rsid w:val="003B10B4"/>
    <w:rsid w:val="003B351F"/>
    <w:rsid w:val="003B3E4C"/>
    <w:rsid w:val="003B3F2C"/>
    <w:rsid w:val="003C1CBC"/>
    <w:rsid w:val="003C2C42"/>
    <w:rsid w:val="003C31B9"/>
    <w:rsid w:val="003D650C"/>
    <w:rsid w:val="003E2BDF"/>
    <w:rsid w:val="003F3CDD"/>
    <w:rsid w:val="0040765D"/>
    <w:rsid w:val="00407E50"/>
    <w:rsid w:val="00417C2A"/>
    <w:rsid w:val="00423EED"/>
    <w:rsid w:val="00430D66"/>
    <w:rsid w:val="004503A0"/>
    <w:rsid w:val="00450CC8"/>
    <w:rsid w:val="00467E82"/>
    <w:rsid w:val="0048188B"/>
    <w:rsid w:val="00490F85"/>
    <w:rsid w:val="00491572"/>
    <w:rsid w:val="0049158E"/>
    <w:rsid w:val="004A4666"/>
    <w:rsid w:val="004B3B53"/>
    <w:rsid w:val="004B7902"/>
    <w:rsid w:val="004C4055"/>
    <w:rsid w:val="004D41C7"/>
    <w:rsid w:val="004D48F4"/>
    <w:rsid w:val="004D7E95"/>
    <w:rsid w:val="004E0DF6"/>
    <w:rsid w:val="004E2C32"/>
    <w:rsid w:val="004E5B01"/>
    <w:rsid w:val="004E61A9"/>
    <w:rsid w:val="004F1082"/>
    <w:rsid w:val="0050021E"/>
    <w:rsid w:val="005020E1"/>
    <w:rsid w:val="00503960"/>
    <w:rsid w:val="005111F1"/>
    <w:rsid w:val="00511669"/>
    <w:rsid w:val="0052625F"/>
    <w:rsid w:val="00526ECE"/>
    <w:rsid w:val="005352D0"/>
    <w:rsid w:val="00537FA2"/>
    <w:rsid w:val="0054048C"/>
    <w:rsid w:val="005432EE"/>
    <w:rsid w:val="00545109"/>
    <w:rsid w:val="00553CB0"/>
    <w:rsid w:val="005576E9"/>
    <w:rsid w:val="0056362C"/>
    <w:rsid w:val="00580046"/>
    <w:rsid w:val="00582A4E"/>
    <w:rsid w:val="005871B7"/>
    <w:rsid w:val="005A0A40"/>
    <w:rsid w:val="005A1F7B"/>
    <w:rsid w:val="005A57B7"/>
    <w:rsid w:val="005B3F97"/>
    <w:rsid w:val="005B5A98"/>
    <w:rsid w:val="005B6009"/>
    <w:rsid w:val="005C41C3"/>
    <w:rsid w:val="005D06B2"/>
    <w:rsid w:val="005D11D7"/>
    <w:rsid w:val="005D5F5F"/>
    <w:rsid w:val="005E4DCD"/>
    <w:rsid w:val="005E7D0F"/>
    <w:rsid w:val="005F6A43"/>
    <w:rsid w:val="00600158"/>
    <w:rsid w:val="00603DA8"/>
    <w:rsid w:val="0060677D"/>
    <w:rsid w:val="00607CC7"/>
    <w:rsid w:val="00613FA1"/>
    <w:rsid w:val="00622CF9"/>
    <w:rsid w:val="00640D75"/>
    <w:rsid w:val="006479C4"/>
    <w:rsid w:val="00647CAA"/>
    <w:rsid w:val="00656F11"/>
    <w:rsid w:val="00660E12"/>
    <w:rsid w:val="006666F4"/>
    <w:rsid w:val="00666ACB"/>
    <w:rsid w:val="00666FBE"/>
    <w:rsid w:val="00671730"/>
    <w:rsid w:val="0068087B"/>
    <w:rsid w:val="0068186F"/>
    <w:rsid w:val="00684A02"/>
    <w:rsid w:val="00685B77"/>
    <w:rsid w:val="00694053"/>
    <w:rsid w:val="00694CCC"/>
    <w:rsid w:val="006A232D"/>
    <w:rsid w:val="006A3EBA"/>
    <w:rsid w:val="006A7891"/>
    <w:rsid w:val="006B2671"/>
    <w:rsid w:val="006B2BF5"/>
    <w:rsid w:val="006B712B"/>
    <w:rsid w:val="006C6612"/>
    <w:rsid w:val="006C6A76"/>
    <w:rsid w:val="006D01AA"/>
    <w:rsid w:val="006D66DD"/>
    <w:rsid w:val="006F685F"/>
    <w:rsid w:val="006F748C"/>
    <w:rsid w:val="00704345"/>
    <w:rsid w:val="00714457"/>
    <w:rsid w:val="00716C1D"/>
    <w:rsid w:val="0072052C"/>
    <w:rsid w:val="007335DE"/>
    <w:rsid w:val="00735311"/>
    <w:rsid w:val="0074037C"/>
    <w:rsid w:val="00745E34"/>
    <w:rsid w:val="007514DC"/>
    <w:rsid w:val="007535F5"/>
    <w:rsid w:val="0076674F"/>
    <w:rsid w:val="00770CC4"/>
    <w:rsid w:val="00776F7F"/>
    <w:rsid w:val="00776FC3"/>
    <w:rsid w:val="00783CFC"/>
    <w:rsid w:val="00794A62"/>
    <w:rsid w:val="007A2C95"/>
    <w:rsid w:val="007A766B"/>
    <w:rsid w:val="007B134B"/>
    <w:rsid w:val="007C213D"/>
    <w:rsid w:val="007C46BD"/>
    <w:rsid w:val="007D01D9"/>
    <w:rsid w:val="007D06BC"/>
    <w:rsid w:val="007D26DA"/>
    <w:rsid w:val="007D3514"/>
    <w:rsid w:val="007D39BA"/>
    <w:rsid w:val="007E0513"/>
    <w:rsid w:val="007E0D11"/>
    <w:rsid w:val="007E0F4B"/>
    <w:rsid w:val="007E71FA"/>
    <w:rsid w:val="007F024A"/>
    <w:rsid w:val="007F0993"/>
    <w:rsid w:val="007F5873"/>
    <w:rsid w:val="00800284"/>
    <w:rsid w:val="00807367"/>
    <w:rsid w:val="00810A31"/>
    <w:rsid w:val="00817BE5"/>
    <w:rsid w:val="00817D2A"/>
    <w:rsid w:val="00823253"/>
    <w:rsid w:val="00825236"/>
    <w:rsid w:val="008264C3"/>
    <w:rsid w:val="008271E2"/>
    <w:rsid w:val="00827E14"/>
    <w:rsid w:val="00833D56"/>
    <w:rsid w:val="00835F78"/>
    <w:rsid w:val="00841233"/>
    <w:rsid w:val="00850046"/>
    <w:rsid w:val="008555C8"/>
    <w:rsid w:val="00860CF2"/>
    <w:rsid w:val="00863310"/>
    <w:rsid w:val="00863552"/>
    <w:rsid w:val="008637B3"/>
    <w:rsid w:val="00873D1F"/>
    <w:rsid w:val="0087445C"/>
    <w:rsid w:val="0089101C"/>
    <w:rsid w:val="00894EA3"/>
    <w:rsid w:val="008A60DE"/>
    <w:rsid w:val="008B3321"/>
    <w:rsid w:val="008B7059"/>
    <w:rsid w:val="008C0F15"/>
    <w:rsid w:val="008C5C33"/>
    <w:rsid w:val="008D4A93"/>
    <w:rsid w:val="008D70DA"/>
    <w:rsid w:val="008E1B15"/>
    <w:rsid w:val="008E4051"/>
    <w:rsid w:val="008F499A"/>
    <w:rsid w:val="00900BC0"/>
    <w:rsid w:val="00903328"/>
    <w:rsid w:val="00906098"/>
    <w:rsid w:val="00913ECD"/>
    <w:rsid w:val="009153DB"/>
    <w:rsid w:val="00920AA6"/>
    <w:rsid w:val="00922005"/>
    <w:rsid w:val="0092406E"/>
    <w:rsid w:val="00925069"/>
    <w:rsid w:val="00926DF7"/>
    <w:rsid w:val="009310EA"/>
    <w:rsid w:val="00934249"/>
    <w:rsid w:val="00937BDB"/>
    <w:rsid w:val="00942EE4"/>
    <w:rsid w:val="00942F1C"/>
    <w:rsid w:val="00944C03"/>
    <w:rsid w:val="0094602C"/>
    <w:rsid w:val="00946EB7"/>
    <w:rsid w:val="00951B92"/>
    <w:rsid w:val="009548C7"/>
    <w:rsid w:val="009574FD"/>
    <w:rsid w:val="00963D1B"/>
    <w:rsid w:val="00966E8B"/>
    <w:rsid w:val="00973F43"/>
    <w:rsid w:val="0097508F"/>
    <w:rsid w:val="009770A6"/>
    <w:rsid w:val="00982D9B"/>
    <w:rsid w:val="009952DE"/>
    <w:rsid w:val="009A2F48"/>
    <w:rsid w:val="009A6626"/>
    <w:rsid w:val="009A69D3"/>
    <w:rsid w:val="009A6FEC"/>
    <w:rsid w:val="009A723E"/>
    <w:rsid w:val="009A7EB0"/>
    <w:rsid w:val="009B032F"/>
    <w:rsid w:val="009B4C10"/>
    <w:rsid w:val="009B57D5"/>
    <w:rsid w:val="009B6947"/>
    <w:rsid w:val="009C12D3"/>
    <w:rsid w:val="009C3EAF"/>
    <w:rsid w:val="009D1957"/>
    <w:rsid w:val="009E21B8"/>
    <w:rsid w:val="009E554F"/>
    <w:rsid w:val="009E64A6"/>
    <w:rsid w:val="009E659E"/>
    <w:rsid w:val="00A017AE"/>
    <w:rsid w:val="00A124CB"/>
    <w:rsid w:val="00A134D8"/>
    <w:rsid w:val="00A145CF"/>
    <w:rsid w:val="00A21FD9"/>
    <w:rsid w:val="00A31C8E"/>
    <w:rsid w:val="00A41DFE"/>
    <w:rsid w:val="00A44E2B"/>
    <w:rsid w:val="00A463AF"/>
    <w:rsid w:val="00A57DEE"/>
    <w:rsid w:val="00A62278"/>
    <w:rsid w:val="00A640B4"/>
    <w:rsid w:val="00A668FC"/>
    <w:rsid w:val="00A728D0"/>
    <w:rsid w:val="00A754B6"/>
    <w:rsid w:val="00A764A9"/>
    <w:rsid w:val="00A7705F"/>
    <w:rsid w:val="00A7760D"/>
    <w:rsid w:val="00A777C2"/>
    <w:rsid w:val="00A82B3D"/>
    <w:rsid w:val="00A83477"/>
    <w:rsid w:val="00A852B8"/>
    <w:rsid w:val="00AA59E7"/>
    <w:rsid w:val="00AB655C"/>
    <w:rsid w:val="00AC11C0"/>
    <w:rsid w:val="00AC59E5"/>
    <w:rsid w:val="00AD0FC9"/>
    <w:rsid w:val="00AD1E72"/>
    <w:rsid w:val="00AE0FEC"/>
    <w:rsid w:val="00AE7C99"/>
    <w:rsid w:val="00AF644F"/>
    <w:rsid w:val="00B022E2"/>
    <w:rsid w:val="00B02BBF"/>
    <w:rsid w:val="00B0400D"/>
    <w:rsid w:val="00B10C8D"/>
    <w:rsid w:val="00B15F87"/>
    <w:rsid w:val="00B22DFE"/>
    <w:rsid w:val="00B404FF"/>
    <w:rsid w:val="00B4381C"/>
    <w:rsid w:val="00B46548"/>
    <w:rsid w:val="00B46A54"/>
    <w:rsid w:val="00B50BE6"/>
    <w:rsid w:val="00B50D94"/>
    <w:rsid w:val="00B51BE2"/>
    <w:rsid w:val="00B53630"/>
    <w:rsid w:val="00B57FCD"/>
    <w:rsid w:val="00B63FB6"/>
    <w:rsid w:val="00B77507"/>
    <w:rsid w:val="00B80D98"/>
    <w:rsid w:val="00B83C0A"/>
    <w:rsid w:val="00B84257"/>
    <w:rsid w:val="00B90189"/>
    <w:rsid w:val="00BC0845"/>
    <w:rsid w:val="00BC180C"/>
    <w:rsid w:val="00BC4B68"/>
    <w:rsid w:val="00BC55F3"/>
    <w:rsid w:val="00BD6211"/>
    <w:rsid w:val="00BE2397"/>
    <w:rsid w:val="00BE5EA7"/>
    <w:rsid w:val="00BF612C"/>
    <w:rsid w:val="00C0222F"/>
    <w:rsid w:val="00C03BC5"/>
    <w:rsid w:val="00C06AA8"/>
    <w:rsid w:val="00C14042"/>
    <w:rsid w:val="00C154AD"/>
    <w:rsid w:val="00C23435"/>
    <w:rsid w:val="00C30D4C"/>
    <w:rsid w:val="00C314DD"/>
    <w:rsid w:val="00C345EE"/>
    <w:rsid w:val="00C4545C"/>
    <w:rsid w:val="00C50FBA"/>
    <w:rsid w:val="00C511F9"/>
    <w:rsid w:val="00C664A1"/>
    <w:rsid w:val="00C708EA"/>
    <w:rsid w:val="00C73754"/>
    <w:rsid w:val="00C7763E"/>
    <w:rsid w:val="00C77A54"/>
    <w:rsid w:val="00C8557D"/>
    <w:rsid w:val="00C91288"/>
    <w:rsid w:val="00C9253F"/>
    <w:rsid w:val="00C94FA2"/>
    <w:rsid w:val="00CA0912"/>
    <w:rsid w:val="00CA3581"/>
    <w:rsid w:val="00CA4BF4"/>
    <w:rsid w:val="00CA7394"/>
    <w:rsid w:val="00CB10F7"/>
    <w:rsid w:val="00CB6A83"/>
    <w:rsid w:val="00CB6F13"/>
    <w:rsid w:val="00CC0A9F"/>
    <w:rsid w:val="00CC23B2"/>
    <w:rsid w:val="00CC3ABB"/>
    <w:rsid w:val="00CC427E"/>
    <w:rsid w:val="00CC44B9"/>
    <w:rsid w:val="00CC766D"/>
    <w:rsid w:val="00CD1252"/>
    <w:rsid w:val="00CD36AA"/>
    <w:rsid w:val="00CD6483"/>
    <w:rsid w:val="00CE01E2"/>
    <w:rsid w:val="00CE5353"/>
    <w:rsid w:val="00D022E8"/>
    <w:rsid w:val="00D03876"/>
    <w:rsid w:val="00D12115"/>
    <w:rsid w:val="00D2131E"/>
    <w:rsid w:val="00D21C65"/>
    <w:rsid w:val="00D22625"/>
    <w:rsid w:val="00D244B4"/>
    <w:rsid w:val="00D26C87"/>
    <w:rsid w:val="00D32639"/>
    <w:rsid w:val="00D3694F"/>
    <w:rsid w:val="00D42B44"/>
    <w:rsid w:val="00D50C4B"/>
    <w:rsid w:val="00D5235B"/>
    <w:rsid w:val="00D543F4"/>
    <w:rsid w:val="00D55B9D"/>
    <w:rsid w:val="00D6118A"/>
    <w:rsid w:val="00D62A20"/>
    <w:rsid w:val="00D632AE"/>
    <w:rsid w:val="00D66AC0"/>
    <w:rsid w:val="00D70D1B"/>
    <w:rsid w:val="00D74DC2"/>
    <w:rsid w:val="00D90C9B"/>
    <w:rsid w:val="00D94435"/>
    <w:rsid w:val="00DA6DB7"/>
    <w:rsid w:val="00DB0DDE"/>
    <w:rsid w:val="00DB1307"/>
    <w:rsid w:val="00DB2312"/>
    <w:rsid w:val="00DB45B5"/>
    <w:rsid w:val="00DC15D3"/>
    <w:rsid w:val="00DC2DE4"/>
    <w:rsid w:val="00DC6A44"/>
    <w:rsid w:val="00DD1A6D"/>
    <w:rsid w:val="00DD3397"/>
    <w:rsid w:val="00DD64BC"/>
    <w:rsid w:val="00DD7830"/>
    <w:rsid w:val="00DE0199"/>
    <w:rsid w:val="00DE3931"/>
    <w:rsid w:val="00DE7AC8"/>
    <w:rsid w:val="00DF04ED"/>
    <w:rsid w:val="00DF7DA1"/>
    <w:rsid w:val="00E01E5B"/>
    <w:rsid w:val="00E02FDD"/>
    <w:rsid w:val="00E03AF4"/>
    <w:rsid w:val="00E047FB"/>
    <w:rsid w:val="00E070FA"/>
    <w:rsid w:val="00E11FB5"/>
    <w:rsid w:val="00E13E06"/>
    <w:rsid w:val="00E16FCC"/>
    <w:rsid w:val="00E17541"/>
    <w:rsid w:val="00E2020E"/>
    <w:rsid w:val="00E22875"/>
    <w:rsid w:val="00E238DC"/>
    <w:rsid w:val="00E26626"/>
    <w:rsid w:val="00E26B60"/>
    <w:rsid w:val="00E303B9"/>
    <w:rsid w:val="00E30D6F"/>
    <w:rsid w:val="00E30DAB"/>
    <w:rsid w:val="00E416C8"/>
    <w:rsid w:val="00E4568B"/>
    <w:rsid w:val="00E46F64"/>
    <w:rsid w:val="00E604B7"/>
    <w:rsid w:val="00E606D9"/>
    <w:rsid w:val="00E62A67"/>
    <w:rsid w:val="00E657BD"/>
    <w:rsid w:val="00E72756"/>
    <w:rsid w:val="00E76F6B"/>
    <w:rsid w:val="00E80C3C"/>
    <w:rsid w:val="00E846EB"/>
    <w:rsid w:val="00E91C8A"/>
    <w:rsid w:val="00E9295F"/>
    <w:rsid w:val="00E9467E"/>
    <w:rsid w:val="00E97501"/>
    <w:rsid w:val="00EA361F"/>
    <w:rsid w:val="00EA726C"/>
    <w:rsid w:val="00EB31AA"/>
    <w:rsid w:val="00EB3BBB"/>
    <w:rsid w:val="00EB7AB4"/>
    <w:rsid w:val="00EE075B"/>
    <w:rsid w:val="00EE20F9"/>
    <w:rsid w:val="00EE4C00"/>
    <w:rsid w:val="00EE7FED"/>
    <w:rsid w:val="00EF2F24"/>
    <w:rsid w:val="00EF7DD9"/>
    <w:rsid w:val="00F014FC"/>
    <w:rsid w:val="00F03F66"/>
    <w:rsid w:val="00F04917"/>
    <w:rsid w:val="00F06A38"/>
    <w:rsid w:val="00F17426"/>
    <w:rsid w:val="00F413EB"/>
    <w:rsid w:val="00F432FE"/>
    <w:rsid w:val="00F51079"/>
    <w:rsid w:val="00F51432"/>
    <w:rsid w:val="00F537AC"/>
    <w:rsid w:val="00F625B2"/>
    <w:rsid w:val="00F648D5"/>
    <w:rsid w:val="00F74A51"/>
    <w:rsid w:val="00F814C3"/>
    <w:rsid w:val="00F8411B"/>
    <w:rsid w:val="00F84304"/>
    <w:rsid w:val="00F9002C"/>
    <w:rsid w:val="00F902B3"/>
    <w:rsid w:val="00FA2791"/>
    <w:rsid w:val="00FC179B"/>
    <w:rsid w:val="00FD3D66"/>
    <w:rsid w:val="00FD4954"/>
    <w:rsid w:val="00FE11FC"/>
    <w:rsid w:val="00FF04F5"/>
    <w:rsid w:val="00FF21DF"/>
    <w:rsid w:val="04E657BE"/>
    <w:rsid w:val="05E9DB0C"/>
    <w:rsid w:val="06A3187A"/>
    <w:rsid w:val="09BF069B"/>
    <w:rsid w:val="0AD6F64C"/>
    <w:rsid w:val="1012D600"/>
    <w:rsid w:val="103F63AF"/>
    <w:rsid w:val="1E5049F0"/>
    <w:rsid w:val="1FC600B3"/>
    <w:rsid w:val="227EED5C"/>
    <w:rsid w:val="2553392A"/>
    <w:rsid w:val="27BB0E3C"/>
    <w:rsid w:val="29475829"/>
    <w:rsid w:val="2D50C1EA"/>
    <w:rsid w:val="3071B302"/>
    <w:rsid w:val="334C7426"/>
    <w:rsid w:val="3801E563"/>
    <w:rsid w:val="393D2EE3"/>
    <w:rsid w:val="410A0CA2"/>
    <w:rsid w:val="485D67B8"/>
    <w:rsid w:val="4992BF91"/>
    <w:rsid w:val="4A72F495"/>
    <w:rsid w:val="4ADE3D0B"/>
    <w:rsid w:val="4CB773DE"/>
    <w:rsid w:val="4DFFE11D"/>
    <w:rsid w:val="50F92453"/>
    <w:rsid w:val="527DB602"/>
    <w:rsid w:val="569959F6"/>
    <w:rsid w:val="59AD43E8"/>
    <w:rsid w:val="5E711792"/>
    <w:rsid w:val="5ED77CCE"/>
    <w:rsid w:val="5F2AC1D5"/>
    <w:rsid w:val="5F491BDF"/>
    <w:rsid w:val="609DB1FA"/>
    <w:rsid w:val="60E253EB"/>
    <w:rsid w:val="665C42B5"/>
    <w:rsid w:val="67094E13"/>
    <w:rsid w:val="6985D0EB"/>
    <w:rsid w:val="6B74855A"/>
    <w:rsid w:val="6CF38739"/>
    <w:rsid w:val="6D9FC1E8"/>
    <w:rsid w:val="6EA68356"/>
    <w:rsid w:val="707C70A2"/>
    <w:rsid w:val="7090CA63"/>
    <w:rsid w:val="736C751F"/>
    <w:rsid w:val="74576A21"/>
    <w:rsid w:val="755E5B36"/>
    <w:rsid w:val="78029DA2"/>
    <w:rsid w:val="78E78A4D"/>
    <w:rsid w:val="7AFF2A77"/>
    <w:rsid w:val="7B68C936"/>
    <w:rsid w:val="7B9DDD5F"/>
    <w:rsid w:val="7DCD847F"/>
    <w:rsid w:val="7FC7A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9A00058"/>
  <w15:chartTrackingRefBased/>
  <w15:docId w15:val="{0139C467-E5A3-4E59-8159-D4DD9FAFF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513"/>
    <w:rPr>
      <w:sz w:val="24"/>
      <w:szCs w:val="24"/>
      <w:lang w:val="n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kument1">
    <w:name w:val="Dokument 1"/>
    <w:rsid w:val="00666FBE"/>
    <w:pPr>
      <w:keepNext/>
      <w:keepLines/>
      <w:widowControl w:val="0"/>
      <w:tabs>
        <w:tab w:val="left" w:pos="-720"/>
      </w:tabs>
      <w:suppressAutoHyphens/>
      <w:autoSpaceDE w:val="0"/>
      <w:autoSpaceDN w:val="0"/>
      <w:adjustRightInd w:val="0"/>
      <w:spacing w:line="240" w:lineRule="atLeast"/>
    </w:pPr>
    <w:rPr>
      <w:rFonts w:ascii="Courier" w:eastAsia="Times New Roman" w:hAnsi="Courier"/>
      <w:sz w:val="24"/>
      <w:szCs w:val="24"/>
      <w:lang w:eastAsia="en-US"/>
    </w:rPr>
  </w:style>
  <w:style w:type="character" w:styleId="Hyperlink">
    <w:name w:val="Hyperlink"/>
    <w:rsid w:val="00666FBE"/>
    <w:rPr>
      <w:color w:val="0000FF"/>
      <w:u w:val="single"/>
    </w:rPr>
  </w:style>
  <w:style w:type="character" w:styleId="UnresolvedMention">
    <w:name w:val="Unresolved Mention"/>
    <w:uiPriority w:val="99"/>
    <w:semiHidden/>
    <w:unhideWhenUsed/>
    <w:rsid w:val="00157306"/>
    <w:rPr>
      <w:color w:val="605E5C"/>
      <w:shd w:val="clear" w:color="auto" w:fill="E1DFDD"/>
    </w:rPr>
  </w:style>
  <w:style w:type="paragraph" w:styleId="ListParagraph">
    <w:name w:val="List Paragraph"/>
    <w:basedOn w:val="Normal"/>
    <w:uiPriority w:val="34"/>
    <w:qFormat/>
    <w:rsid w:val="000F537D"/>
    <w:pPr>
      <w:spacing w:after="160" w:line="278" w:lineRule="auto"/>
      <w:ind w:left="720"/>
      <w:contextualSpacing/>
    </w:pPr>
    <w:rPr>
      <w:rFonts w:ascii="Aptos" w:eastAsia="Aptos" w:hAnsi="Aptos"/>
      <w:kern w:val="2"/>
    </w:rPr>
  </w:style>
  <w:style w:type="paragraph" w:styleId="Revision">
    <w:name w:val="Revision"/>
    <w:hidden/>
    <w:uiPriority w:val="99"/>
    <w:semiHidden/>
    <w:rsid w:val="00B90189"/>
    <w:rPr>
      <w:sz w:val="24"/>
      <w:szCs w:val="24"/>
      <w:lang w:val="nl-NL" w:eastAsia="en-US"/>
    </w:rPr>
  </w:style>
  <w:style w:type="character" w:styleId="CommentReference">
    <w:name w:val="annotation reference"/>
    <w:basedOn w:val="DefaultParagraphFont"/>
    <w:uiPriority w:val="99"/>
    <w:semiHidden/>
    <w:unhideWhenUsed/>
    <w:rsid w:val="0092406E"/>
    <w:rPr>
      <w:sz w:val="16"/>
      <w:szCs w:val="16"/>
    </w:rPr>
  </w:style>
  <w:style w:type="paragraph" w:styleId="CommentText">
    <w:name w:val="annotation text"/>
    <w:basedOn w:val="Normal"/>
    <w:link w:val="CommentTextChar"/>
    <w:uiPriority w:val="99"/>
    <w:unhideWhenUsed/>
    <w:rsid w:val="0092406E"/>
    <w:rPr>
      <w:sz w:val="20"/>
      <w:szCs w:val="20"/>
    </w:rPr>
  </w:style>
  <w:style w:type="character" w:customStyle="1" w:styleId="CommentTextChar">
    <w:name w:val="Comment Text Char"/>
    <w:basedOn w:val="DefaultParagraphFont"/>
    <w:link w:val="CommentText"/>
    <w:uiPriority w:val="99"/>
    <w:rsid w:val="0092406E"/>
    <w:rPr>
      <w:lang w:val="nl-NL" w:eastAsia="en-US"/>
    </w:rPr>
  </w:style>
  <w:style w:type="paragraph" w:styleId="CommentSubject">
    <w:name w:val="annotation subject"/>
    <w:basedOn w:val="CommentText"/>
    <w:next w:val="CommentText"/>
    <w:link w:val="CommentSubjectChar"/>
    <w:uiPriority w:val="99"/>
    <w:semiHidden/>
    <w:unhideWhenUsed/>
    <w:rsid w:val="0092406E"/>
    <w:rPr>
      <w:b/>
      <w:bCs/>
    </w:rPr>
  </w:style>
  <w:style w:type="character" w:customStyle="1" w:styleId="CommentSubjectChar">
    <w:name w:val="Comment Subject Char"/>
    <w:basedOn w:val="CommentTextChar"/>
    <w:link w:val="CommentSubject"/>
    <w:uiPriority w:val="99"/>
    <w:semiHidden/>
    <w:rsid w:val="0092406E"/>
    <w:rPr>
      <w:b/>
      <w:bCs/>
      <w:lang w:val="nl-NL" w:eastAsia="en-US"/>
    </w:rPr>
  </w:style>
  <w:style w:type="character" w:styleId="Mention">
    <w:name w:val="Mention"/>
    <w:basedOn w:val="DefaultParagraphFont"/>
    <w:uiPriority w:val="99"/>
    <w:unhideWhenUsed/>
    <w:rsid w:val="00BC18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nimag.nl" TargetMode="External"/><Relationship Id="rId4" Type="http://schemas.openxmlformats.org/officeDocument/2006/relationships/numbering" Target="numbering.xml"/><Relationship Id="rId9" Type="http://schemas.openxmlformats.org/officeDocument/2006/relationships/hyperlink" Target="mailto:pr@nima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0C6C6A93DDA4E8344868232B5B93A" ma:contentTypeVersion="17" ma:contentTypeDescription="Een nieuw document maken." ma:contentTypeScope="" ma:versionID="a15d3b6018e5ece01f29ba8d0d20f7d1">
  <xsd:schema xmlns:xsd="http://www.w3.org/2001/XMLSchema" xmlns:xs="http://www.w3.org/2001/XMLSchema" xmlns:p="http://schemas.microsoft.com/office/2006/metadata/properties" xmlns:ns2="9c519d79-b362-4bad-b762-be5092e74149" xmlns:ns3="3ad022ef-d873-44fa-a9ae-289275e0dcd1" xmlns:ns4="http://schemas.microsoft.com/sharepoint/v3/fields" targetNamespace="http://schemas.microsoft.com/office/2006/metadata/properties" ma:root="true" ma:fieldsID="51e7d58bdb754f3fc40decad670f7778" ns2:_="" ns3:_="" ns4:_="">
    <xsd:import namespace="9c519d79-b362-4bad-b762-be5092e74149"/>
    <xsd:import namespace="3ad022ef-d873-44fa-a9ae-289275e0dcd1"/>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4:_DCDateCreat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9d79-b362-4bad-b762-be5092e7414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6cd89ac-e70e-446e-bb60-1377becfbd02}" ma:internalName="TaxCatchAll" ma:showField="CatchAllData" ma:web="9c519d79-b362-4bad-b762-be5092e741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022ef-d873-44fa-a9ae-289275e0dc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4fd71fb-dbcb-4f81-8488-2735d95965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Gemaakt op" ma:description="De datum waarop deze bron is gemaakt" ma:format="DateTime" ma:indexed="tru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CDateCreated xmlns="http://schemas.microsoft.com/sharepoint/v3/fields" xsi:nil="true"/>
    <lcf76f155ced4ddcb4097134ff3c332f xmlns="3ad022ef-d873-44fa-a9ae-289275e0dcd1">
      <Terms xmlns="http://schemas.microsoft.com/office/infopath/2007/PartnerControls"/>
    </lcf76f155ced4ddcb4097134ff3c332f>
    <TaxCatchAll xmlns="9c519d79-b362-4bad-b762-be5092e74149" xsi:nil="true"/>
  </documentManagement>
</p:properties>
</file>

<file path=customXml/itemProps1.xml><?xml version="1.0" encoding="utf-8"?>
<ds:datastoreItem xmlns:ds="http://schemas.openxmlformats.org/officeDocument/2006/customXml" ds:itemID="{6BD89D32-6355-4536-AA91-27E294E5D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9d79-b362-4bad-b762-be5092e74149"/>
    <ds:schemaRef ds:uri="3ad022ef-d873-44fa-a9ae-289275e0dcd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8251C9-432C-4311-BF52-6BF77E4BF27C}">
  <ds:schemaRefs>
    <ds:schemaRef ds:uri="http://schemas.microsoft.com/sharepoint/v3/contenttype/forms"/>
  </ds:schemaRefs>
</ds:datastoreItem>
</file>

<file path=customXml/itemProps3.xml><?xml version="1.0" encoding="utf-8"?>
<ds:datastoreItem xmlns:ds="http://schemas.openxmlformats.org/officeDocument/2006/customXml" ds:itemID="{A33EDC63-1BB9-4866-AC6A-865FDB42B6C1}">
  <ds:schemaRefs>
    <ds:schemaRef ds:uri="http://schemas.microsoft.com/office/2006/metadata/properties"/>
    <ds:schemaRef ds:uri="http://schemas.microsoft.com/office/infopath/2007/PartnerControls"/>
    <ds:schemaRef ds:uri="http://schemas.microsoft.com/sharepoint/v3/fields"/>
    <ds:schemaRef ds:uri="3ad022ef-d873-44fa-a9ae-289275e0dcd1"/>
    <ds:schemaRef ds:uri="9c519d79-b362-4bad-b762-be5092e74149"/>
  </ds:schemaRefs>
</ds:datastoreItem>
</file>

<file path=docProps/app.xml><?xml version="1.0" encoding="utf-8"?>
<Properties xmlns="http://schemas.openxmlformats.org/officeDocument/2006/extended-properties" xmlns:vt="http://schemas.openxmlformats.org/officeDocument/2006/docPropsVTypes">
  <Template>Normal.dotm</Template>
  <TotalTime>1409</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Company>Louwman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 Landman</dc:creator>
  <cp:keywords/>
  <dc:description/>
  <cp:lastModifiedBy>Kristiaan Wulffraat</cp:lastModifiedBy>
  <cp:revision>49</cp:revision>
  <cp:lastPrinted>2025-07-16T04:48:00Z</cp:lastPrinted>
  <dcterms:created xsi:type="dcterms:W3CDTF">2026-08-03T07:54:00Z</dcterms:created>
  <dcterms:modified xsi:type="dcterms:W3CDTF">2026-10-12T20:08:00Z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0x010100FF70C6C6A93DDA4E8344868232B5B93A</vt:lpwstr>
  </property>
  <property fmtid="{D5CDD505-2E9C-101B-9397-08002B2CF9AE}" pid="3" name="MediaServiceImageTags">
    <vt:lpwstr/>
  </property>
  <property fmtid="{D5CDD505-2E9C-101B-9397-08002B2CF9AE}" pid="4" name="docLang">
    <vt:lpwstr>nl</vt:lpwstr>
  </property>
</Properties>
</file>